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C9" w:rsidRDefault="002B4771" w:rsidP="00FE16CE">
      <w:pPr>
        <w:spacing w:after="0"/>
        <w:jc w:val="right"/>
      </w:pPr>
      <w:r>
        <w:t>Name: ____________________</w:t>
      </w:r>
      <w:r w:rsidR="00FE16CE">
        <w:t>______</w:t>
      </w:r>
      <w:r>
        <w:t>___</w:t>
      </w:r>
    </w:p>
    <w:p w:rsidR="00FE16CE" w:rsidRDefault="00FE16CE" w:rsidP="00FE16CE">
      <w:pPr>
        <w:spacing w:after="0"/>
        <w:jc w:val="right"/>
      </w:pPr>
      <w:r>
        <w:t>Team member names: _______________________________________________________________________________</w:t>
      </w:r>
    </w:p>
    <w:p w:rsidR="002B4771" w:rsidRDefault="002B4771" w:rsidP="00FE16CE">
      <w:pPr>
        <w:spacing w:after="0"/>
        <w:jc w:val="right"/>
      </w:pPr>
      <w:r>
        <w:t xml:space="preserve">Class Period: </w:t>
      </w:r>
      <w:r w:rsidR="00B1031A">
        <w:t>_______________</w:t>
      </w:r>
    </w:p>
    <w:p w:rsidR="002B4771" w:rsidRDefault="002B4771" w:rsidP="00FE16CE">
      <w:pPr>
        <w:spacing w:after="0"/>
        <w:jc w:val="right"/>
      </w:pPr>
      <w:r>
        <w:t>Date</w:t>
      </w:r>
      <w:r w:rsidR="00B1031A">
        <w:t xml:space="preserve"> of Experiment</w:t>
      </w:r>
      <w:r>
        <w:t>:</w:t>
      </w:r>
      <w:r w:rsidRPr="002B4771">
        <w:t xml:space="preserve"> </w:t>
      </w:r>
      <w:r w:rsidR="00B1031A">
        <w:t>_______________</w:t>
      </w:r>
    </w:p>
    <w:p w:rsidR="00B1031A" w:rsidRDefault="00B1031A" w:rsidP="00FE16CE">
      <w:pPr>
        <w:spacing w:after="0"/>
        <w:jc w:val="right"/>
      </w:pPr>
      <w:r>
        <w:t>Due Date of Report: _______________</w:t>
      </w:r>
    </w:p>
    <w:p w:rsidR="002B4771" w:rsidRPr="00873E38" w:rsidRDefault="002B4771" w:rsidP="002B4771">
      <w:pPr>
        <w:jc w:val="center"/>
        <w:rPr>
          <w:b/>
        </w:rPr>
      </w:pPr>
      <w:r w:rsidRPr="00873E38">
        <w:rPr>
          <w:b/>
        </w:rPr>
        <w:t>Title of Lab: _____________________________________________</w:t>
      </w:r>
    </w:p>
    <w:tbl>
      <w:tblPr>
        <w:tblStyle w:val="TableGrid"/>
        <w:tblW w:w="0" w:type="auto"/>
        <w:tblLook w:val="04A0"/>
      </w:tblPr>
      <w:tblGrid>
        <w:gridCol w:w="3708"/>
        <w:gridCol w:w="1800"/>
        <w:gridCol w:w="5508"/>
      </w:tblGrid>
      <w:tr w:rsidR="002B4771" w:rsidTr="002E3FEE">
        <w:tc>
          <w:tcPr>
            <w:tcW w:w="11016" w:type="dxa"/>
            <w:gridSpan w:val="3"/>
          </w:tcPr>
          <w:p w:rsidR="002B4771" w:rsidRPr="00077461" w:rsidRDefault="002B4771" w:rsidP="002E3FEE">
            <w:pPr>
              <w:rPr>
                <w:b/>
              </w:rPr>
            </w:pPr>
            <w:r w:rsidRPr="00077461">
              <w:rPr>
                <w:b/>
              </w:rPr>
              <w:t>Purpose of this lab:</w:t>
            </w:r>
          </w:p>
          <w:p w:rsidR="002B4771" w:rsidRDefault="002B4771" w:rsidP="002E3FEE">
            <w:pPr>
              <w:spacing w:line="360" w:lineRule="auto"/>
            </w:pPr>
            <w:r>
              <w:t>To determine the ___________________________________________________________________________ between:</w:t>
            </w:r>
          </w:p>
          <w:p w:rsidR="002B4771" w:rsidRDefault="002B4771" w:rsidP="002E3FEE">
            <w:pPr>
              <w:pStyle w:val="ListParagraph"/>
              <w:numPr>
                <w:ilvl w:val="0"/>
                <w:numId w:val="1"/>
              </w:numPr>
              <w:spacing w:line="360" w:lineRule="auto"/>
            </w:pPr>
            <w:r>
              <w:t>Independent variable:</w:t>
            </w:r>
            <w:r w:rsidR="00A73DD4">
              <w:t xml:space="preserve"> ______________________________</w:t>
            </w:r>
            <w:r w:rsidR="00773C8A">
              <w:t xml:space="preserve"> </w:t>
            </w:r>
            <w:r w:rsidR="00A73DD4">
              <w:t>abbreviation: __________ unit: _________________</w:t>
            </w:r>
          </w:p>
          <w:p w:rsidR="002B4771" w:rsidRDefault="002B4771" w:rsidP="002E3FEE">
            <w:pPr>
              <w:pStyle w:val="ListParagraph"/>
              <w:numPr>
                <w:ilvl w:val="0"/>
                <w:numId w:val="1"/>
              </w:numPr>
              <w:spacing w:line="360" w:lineRule="auto"/>
            </w:pPr>
            <w:r>
              <w:t xml:space="preserve">Dependent variable: </w:t>
            </w:r>
            <w:r w:rsidR="00A73DD4">
              <w:t>_______________________________</w:t>
            </w:r>
            <w:r w:rsidR="00773C8A">
              <w:t xml:space="preserve"> </w:t>
            </w:r>
            <w:r w:rsidR="00A73DD4">
              <w:t>abbreviation: __________ unit: _________________</w:t>
            </w:r>
          </w:p>
          <w:p w:rsidR="002B4771" w:rsidRDefault="002B4771" w:rsidP="002E3FEE">
            <w:pPr>
              <w:spacing w:line="360" w:lineRule="auto"/>
            </w:pPr>
            <w:r>
              <w:t>For ____________________________________________________</w:t>
            </w:r>
          </w:p>
        </w:tc>
      </w:tr>
      <w:tr w:rsidR="002B4771" w:rsidTr="002E3FEE">
        <w:tc>
          <w:tcPr>
            <w:tcW w:w="11016" w:type="dxa"/>
            <w:gridSpan w:val="3"/>
          </w:tcPr>
          <w:p w:rsidR="002B4771" w:rsidRPr="002B4771" w:rsidRDefault="002B4771" w:rsidP="002E3FEE">
            <w:pPr>
              <w:rPr>
                <w:b/>
              </w:rPr>
            </w:pPr>
            <w:r w:rsidRPr="002B4771">
              <w:rPr>
                <w:b/>
              </w:rPr>
              <w:t>Our math model</w:t>
            </w:r>
            <w:r w:rsidR="007C7F84">
              <w:rPr>
                <w:b/>
              </w:rPr>
              <w:t xml:space="preserve"> (with relevant variables and appropriate units)</w:t>
            </w:r>
            <w:r w:rsidRPr="002B4771">
              <w:rPr>
                <w:b/>
              </w:rPr>
              <w:t xml:space="preserve">: </w:t>
            </w:r>
          </w:p>
          <w:p w:rsidR="002B4771" w:rsidRDefault="002B4771" w:rsidP="002E3FEE"/>
          <w:p w:rsidR="002B4771" w:rsidRDefault="002B4771" w:rsidP="002E3FEE"/>
        </w:tc>
      </w:tr>
      <w:tr w:rsidR="002B4771" w:rsidTr="002E3FEE">
        <w:tc>
          <w:tcPr>
            <w:tcW w:w="11016" w:type="dxa"/>
            <w:gridSpan w:val="3"/>
          </w:tcPr>
          <w:p w:rsidR="002B4771" w:rsidRDefault="002B4771" w:rsidP="002E3FEE">
            <w:r w:rsidRPr="002B4771">
              <w:rPr>
                <w:b/>
              </w:rPr>
              <w:t xml:space="preserve">Written relationships: </w:t>
            </w:r>
            <w:r w:rsidR="00A73DD4">
              <w:rPr>
                <w:b/>
              </w:rPr>
              <w:t xml:space="preserve"> </w:t>
            </w:r>
            <w:r>
              <w:t xml:space="preserve">This tells us that </w:t>
            </w:r>
          </w:p>
          <w:p w:rsidR="002B4771" w:rsidRDefault="002B4771" w:rsidP="002E3FEE"/>
          <w:p w:rsidR="002B4771" w:rsidRDefault="002B4771" w:rsidP="002E3FEE">
            <w:r>
              <w:t>__________________________ is proportional to / inversely proportional to (circle one) _________________________</w:t>
            </w:r>
          </w:p>
          <w:p w:rsidR="002B4771" w:rsidRDefault="002B4771" w:rsidP="002E3FEE">
            <w:r>
              <w:t>Because...</w:t>
            </w:r>
          </w:p>
          <w:p w:rsidR="002B4771" w:rsidRDefault="00A73DD4" w:rsidP="002E3FEE">
            <w:r>
              <w:t>when</w:t>
            </w:r>
            <w:r w:rsidR="002B4771">
              <w:t xml:space="preserve"> ___________________________ incre</w:t>
            </w:r>
            <w:r>
              <w:t>ases, ________________________</w:t>
            </w:r>
            <w:r w:rsidR="002B4771">
              <w:t>_______ increases/decreases (circle one)</w:t>
            </w:r>
          </w:p>
          <w:p w:rsidR="002B4771" w:rsidRDefault="002B4771" w:rsidP="002E3FEE"/>
        </w:tc>
      </w:tr>
      <w:tr w:rsidR="002B4771" w:rsidTr="002E3FEE">
        <w:tc>
          <w:tcPr>
            <w:tcW w:w="3708" w:type="dxa"/>
          </w:tcPr>
          <w:p w:rsidR="002B4771" w:rsidRPr="00A73DD4" w:rsidRDefault="002B4771" w:rsidP="002E3FEE">
            <w:pPr>
              <w:rPr>
                <w:b/>
              </w:rPr>
            </w:pPr>
            <w:r w:rsidRPr="00A73DD4">
              <w:rPr>
                <w:b/>
              </w:rPr>
              <w:t xml:space="preserve">Our y-intercept value (with units): </w:t>
            </w:r>
          </w:p>
          <w:p w:rsidR="002B4771" w:rsidRDefault="002B4771" w:rsidP="002E3FEE"/>
          <w:p w:rsidR="002B4771" w:rsidRDefault="002B4771" w:rsidP="002E3FEE"/>
          <w:p w:rsidR="002B4771" w:rsidRDefault="002B4771" w:rsidP="002E3FEE"/>
        </w:tc>
        <w:tc>
          <w:tcPr>
            <w:tcW w:w="7308" w:type="dxa"/>
            <w:gridSpan w:val="2"/>
          </w:tcPr>
          <w:p w:rsidR="002B4771" w:rsidRPr="00A73DD4" w:rsidRDefault="00A73DD4" w:rsidP="00873E38">
            <w:pPr>
              <w:rPr>
                <w:b/>
              </w:rPr>
            </w:pPr>
            <w:r w:rsidRPr="00A73DD4">
              <w:rPr>
                <w:b/>
              </w:rPr>
              <w:t>The</w:t>
            </w:r>
            <w:r w:rsidR="002B4771" w:rsidRPr="00A73DD4">
              <w:rPr>
                <w:b/>
              </w:rPr>
              <w:t xml:space="preserve"> physical meaning</w:t>
            </w:r>
            <w:r w:rsidRPr="00A73DD4">
              <w:rPr>
                <w:b/>
              </w:rPr>
              <w:t xml:space="preserve"> of </w:t>
            </w:r>
            <w:r w:rsidR="00873E38">
              <w:rPr>
                <w:b/>
              </w:rPr>
              <w:t>our</w:t>
            </w:r>
            <w:r w:rsidRPr="00A73DD4">
              <w:rPr>
                <w:b/>
              </w:rPr>
              <w:t xml:space="preserve"> y-intercept</w:t>
            </w:r>
            <w:r w:rsidR="002B4771" w:rsidRPr="00A73DD4">
              <w:rPr>
                <w:b/>
              </w:rPr>
              <w:t xml:space="preserve">: </w:t>
            </w:r>
          </w:p>
        </w:tc>
      </w:tr>
      <w:tr w:rsidR="002B4771" w:rsidTr="002E3FEE">
        <w:tc>
          <w:tcPr>
            <w:tcW w:w="3708" w:type="dxa"/>
          </w:tcPr>
          <w:p w:rsidR="002B4771" w:rsidRPr="00A73DD4" w:rsidRDefault="002B4771" w:rsidP="002E3FEE">
            <w:pPr>
              <w:rPr>
                <w:b/>
              </w:rPr>
            </w:pPr>
            <w:r w:rsidRPr="00A73DD4">
              <w:rPr>
                <w:b/>
              </w:rPr>
              <w:t xml:space="preserve">Our slope value (with units): </w:t>
            </w:r>
          </w:p>
          <w:p w:rsidR="002B4771" w:rsidRDefault="002B4771" w:rsidP="002E3FEE"/>
          <w:p w:rsidR="002B4771" w:rsidRDefault="002B4771" w:rsidP="002E3FEE"/>
          <w:p w:rsidR="002B4771" w:rsidRDefault="002B4771" w:rsidP="002E3FEE"/>
        </w:tc>
        <w:tc>
          <w:tcPr>
            <w:tcW w:w="7308" w:type="dxa"/>
            <w:gridSpan w:val="2"/>
          </w:tcPr>
          <w:p w:rsidR="002B4771" w:rsidRPr="00A73DD4" w:rsidRDefault="00A73DD4" w:rsidP="00873E38">
            <w:pPr>
              <w:rPr>
                <w:b/>
              </w:rPr>
            </w:pPr>
            <w:r w:rsidRPr="00A73DD4">
              <w:rPr>
                <w:b/>
              </w:rPr>
              <w:t xml:space="preserve">The physical meaning of </w:t>
            </w:r>
            <w:r w:rsidR="00873E38">
              <w:rPr>
                <w:b/>
              </w:rPr>
              <w:t>our</w:t>
            </w:r>
            <w:r w:rsidRPr="00A73DD4">
              <w:rPr>
                <w:b/>
              </w:rPr>
              <w:t xml:space="preserve"> slope:</w:t>
            </w:r>
          </w:p>
        </w:tc>
      </w:tr>
      <w:tr w:rsidR="002B4771" w:rsidTr="002E3FEE">
        <w:tc>
          <w:tcPr>
            <w:tcW w:w="11016" w:type="dxa"/>
            <w:gridSpan w:val="3"/>
          </w:tcPr>
          <w:p w:rsidR="002B4771" w:rsidRPr="00A73DD4" w:rsidRDefault="002B4771" w:rsidP="002E3FEE">
            <w:pPr>
              <w:rPr>
                <w:b/>
              </w:rPr>
            </w:pPr>
            <w:r w:rsidRPr="00A73DD4">
              <w:rPr>
                <w:b/>
              </w:rPr>
              <w:t>The general formula:</w:t>
            </w:r>
          </w:p>
          <w:p w:rsidR="002B4771" w:rsidRDefault="002B4771" w:rsidP="002E3FEE"/>
          <w:p w:rsidR="002B4771" w:rsidRDefault="002B4771" w:rsidP="002E3FEE"/>
          <w:p w:rsidR="002B4771" w:rsidRDefault="002B4771" w:rsidP="002E3FEE"/>
        </w:tc>
      </w:tr>
      <w:tr w:rsidR="002B4771" w:rsidTr="002E3FEE">
        <w:tc>
          <w:tcPr>
            <w:tcW w:w="11016" w:type="dxa"/>
            <w:gridSpan w:val="3"/>
          </w:tcPr>
          <w:p w:rsidR="002B4771" w:rsidRPr="00A73DD4" w:rsidRDefault="002B4771" w:rsidP="002E3FEE">
            <w:pPr>
              <w:rPr>
                <w:b/>
              </w:rPr>
            </w:pPr>
            <w:r w:rsidRPr="00A73DD4">
              <w:rPr>
                <w:b/>
              </w:rPr>
              <w:t>New vocabulary terms and their definitions:</w:t>
            </w:r>
          </w:p>
          <w:p w:rsidR="002B4771" w:rsidRDefault="002B4771" w:rsidP="002E3FEE"/>
          <w:p w:rsidR="002B4771" w:rsidRDefault="002B4771" w:rsidP="002E3FEE"/>
          <w:p w:rsidR="002B4771" w:rsidRDefault="002B4771" w:rsidP="002E3FEE"/>
          <w:p w:rsidR="002B4771" w:rsidRDefault="002B4771" w:rsidP="002E3FEE"/>
          <w:p w:rsidR="002B4771" w:rsidRDefault="002B4771" w:rsidP="002E3FEE"/>
        </w:tc>
      </w:tr>
      <w:tr w:rsidR="002B4771" w:rsidTr="002E3FEE">
        <w:tc>
          <w:tcPr>
            <w:tcW w:w="5508" w:type="dxa"/>
            <w:gridSpan w:val="2"/>
          </w:tcPr>
          <w:p w:rsidR="002B4771" w:rsidRPr="00A73DD4" w:rsidRDefault="002B4771" w:rsidP="002E3FEE">
            <w:pPr>
              <w:rPr>
                <w:b/>
              </w:rPr>
            </w:pPr>
            <w:r w:rsidRPr="00A73DD4">
              <w:rPr>
                <w:b/>
              </w:rPr>
              <w:t>Possible source of error</w:t>
            </w:r>
            <w:r w:rsidR="00A73DD4" w:rsidRPr="00A73DD4">
              <w:rPr>
                <w:b/>
              </w:rPr>
              <w:t xml:space="preserve"> #1</w:t>
            </w:r>
            <w:r w:rsidRPr="00A73DD4">
              <w:rPr>
                <w:b/>
              </w:rPr>
              <w:t>:</w:t>
            </w:r>
          </w:p>
          <w:p w:rsidR="002B4771" w:rsidRDefault="002B4771" w:rsidP="002E3FEE"/>
          <w:p w:rsidR="002B4771" w:rsidRDefault="002B4771" w:rsidP="002E3FEE"/>
          <w:p w:rsidR="002B4771" w:rsidRDefault="002B4771" w:rsidP="002E3FEE"/>
          <w:p w:rsidR="002B4771" w:rsidRDefault="002B4771" w:rsidP="002E3FEE"/>
        </w:tc>
        <w:tc>
          <w:tcPr>
            <w:tcW w:w="5508" w:type="dxa"/>
          </w:tcPr>
          <w:p w:rsidR="002B4771" w:rsidRPr="00A73DD4" w:rsidRDefault="002B4771" w:rsidP="0045467C">
            <w:pPr>
              <w:rPr>
                <w:b/>
              </w:rPr>
            </w:pPr>
            <w:r w:rsidRPr="00A73DD4">
              <w:rPr>
                <w:b/>
              </w:rPr>
              <w:t xml:space="preserve">How error </w:t>
            </w:r>
            <w:r w:rsidR="0045467C">
              <w:rPr>
                <w:b/>
              </w:rPr>
              <w:t xml:space="preserve">#1 </w:t>
            </w:r>
            <w:r w:rsidRPr="00A73DD4">
              <w:rPr>
                <w:b/>
              </w:rPr>
              <w:t>could be avoided/corrected:</w:t>
            </w:r>
          </w:p>
        </w:tc>
      </w:tr>
      <w:tr w:rsidR="002B4771" w:rsidTr="002E3FEE">
        <w:tc>
          <w:tcPr>
            <w:tcW w:w="5508" w:type="dxa"/>
            <w:gridSpan w:val="2"/>
          </w:tcPr>
          <w:p w:rsidR="002B4771" w:rsidRPr="00A73DD4" w:rsidRDefault="002B4771" w:rsidP="002E3FEE">
            <w:pPr>
              <w:rPr>
                <w:b/>
              </w:rPr>
            </w:pPr>
            <w:r w:rsidRPr="00A73DD4">
              <w:rPr>
                <w:b/>
              </w:rPr>
              <w:t>Possible source of error</w:t>
            </w:r>
            <w:r w:rsidR="00A73DD4" w:rsidRPr="00A73DD4">
              <w:rPr>
                <w:b/>
              </w:rPr>
              <w:t xml:space="preserve"> #2</w:t>
            </w:r>
            <w:r w:rsidRPr="00A73DD4">
              <w:rPr>
                <w:b/>
              </w:rPr>
              <w:t>:</w:t>
            </w:r>
          </w:p>
          <w:p w:rsidR="002B4771" w:rsidRDefault="002B4771" w:rsidP="002E3FEE"/>
          <w:p w:rsidR="002B4771" w:rsidRDefault="002B4771" w:rsidP="002E3FEE"/>
          <w:p w:rsidR="002B4771" w:rsidRDefault="002B4771" w:rsidP="002E3FEE"/>
          <w:p w:rsidR="002B4771" w:rsidRDefault="002B4771" w:rsidP="002E3FEE"/>
        </w:tc>
        <w:tc>
          <w:tcPr>
            <w:tcW w:w="5508" w:type="dxa"/>
          </w:tcPr>
          <w:p w:rsidR="002B4771" w:rsidRPr="00A73DD4" w:rsidRDefault="0045467C" w:rsidP="002E3FEE">
            <w:pPr>
              <w:rPr>
                <w:b/>
              </w:rPr>
            </w:pPr>
            <w:r w:rsidRPr="00A73DD4">
              <w:rPr>
                <w:b/>
              </w:rPr>
              <w:t xml:space="preserve">How error </w:t>
            </w:r>
            <w:r>
              <w:rPr>
                <w:b/>
              </w:rPr>
              <w:t xml:space="preserve">#2 </w:t>
            </w:r>
            <w:r w:rsidRPr="00A73DD4">
              <w:rPr>
                <w:b/>
              </w:rPr>
              <w:t>could be avoided/corrected:</w:t>
            </w:r>
          </w:p>
        </w:tc>
      </w:tr>
    </w:tbl>
    <w:p w:rsidR="001801E1" w:rsidRDefault="001801E1" w:rsidP="001801E1">
      <w:pPr>
        <w:jc w:val="center"/>
      </w:pPr>
    </w:p>
    <w:p w:rsidR="002B4771" w:rsidRPr="001801E1" w:rsidRDefault="001801E1" w:rsidP="001801E1">
      <w:pPr>
        <w:jc w:val="center"/>
        <w:rPr>
          <w:rFonts w:ascii="Times New Roman" w:hAnsi="Times New Roman" w:cs="Times New Roman"/>
          <w:sz w:val="36"/>
        </w:rPr>
      </w:pPr>
      <w:r w:rsidRPr="001801E1">
        <w:rPr>
          <w:rFonts w:ascii="Times New Roman" w:hAnsi="Times New Roman" w:cs="Times New Roman"/>
          <w:sz w:val="36"/>
        </w:rPr>
        <w:lastRenderedPageBreak/>
        <w:t>Conclusion Outline</w:t>
      </w:r>
    </w:p>
    <w:tbl>
      <w:tblPr>
        <w:tblStyle w:val="TableGrid"/>
        <w:tblW w:w="4951" w:type="pct"/>
        <w:tblLook w:val="04A0"/>
      </w:tblPr>
      <w:tblGrid>
        <w:gridCol w:w="2537"/>
        <w:gridCol w:w="8371"/>
      </w:tblGrid>
      <w:tr w:rsidR="001801E1" w:rsidRPr="00BD34EB" w:rsidTr="00E42B27">
        <w:tc>
          <w:tcPr>
            <w:tcW w:w="5000" w:type="pct"/>
            <w:gridSpan w:val="2"/>
            <w:shd w:val="clear" w:color="auto" w:fill="808080" w:themeFill="background1" w:themeFillShade="80"/>
          </w:tcPr>
          <w:p w:rsidR="001801E1" w:rsidRPr="00BD34EB" w:rsidRDefault="001801E1" w:rsidP="00E42B27">
            <w:pPr>
              <w:spacing w:line="276" w:lineRule="auto"/>
              <w:jc w:val="center"/>
              <w:rPr>
                <w:rFonts w:ascii="Times New Roman" w:hAnsi="Times New Roman" w:cs="Times New Roman"/>
              </w:rPr>
            </w:pPr>
            <w:r w:rsidRPr="00BD34EB">
              <w:rPr>
                <w:rFonts w:ascii="Times New Roman" w:hAnsi="Times New Roman" w:cs="Times New Roman"/>
              </w:rPr>
              <w:t>Paragraph 1: Introduction</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Introductory Sentence </w:t>
            </w:r>
          </w:p>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(Restate purpose)</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This will help guide the discussion the conclusion as well as tell the reader what the variables are for the lab. It will let the reader know what relationship was being studied.</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Transition Sentence</w:t>
            </w:r>
          </w:p>
        </w:tc>
        <w:tc>
          <w:tcPr>
            <w:tcW w:w="3837" w:type="pct"/>
          </w:tcPr>
          <w:p w:rsidR="001801E1" w:rsidRPr="00BD34EB" w:rsidRDefault="001801E1" w:rsidP="001801E1">
            <w:pPr>
              <w:spacing w:line="276" w:lineRule="auto"/>
              <w:rPr>
                <w:rFonts w:ascii="Times New Roman" w:hAnsi="Times New Roman" w:cs="Times New Roman"/>
              </w:rPr>
            </w:pPr>
            <w:r w:rsidRPr="00BD34EB">
              <w:rPr>
                <w:rFonts w:ascii="Times New Roman" w:hAnsi="Times New Roman" w:cs="Times New Roman"/>
              </w:rPr>
              <w:t xml:space="preserve">Now tell the reader that the relationship that was discovered was... linear, quadratic, etc.. </w:t>
            </w:r>
            <w:r>
              <w:rPr>
                <w:rFonts w:ascii="Times New Roman" w:hAnsi="Times New Roman" w:cs="Times New Roman"/>
              </w:rPr>
              <w:t xml:space="preserve"> Also tell the reader that this relationship tells us that ______ is proportional/inversely proportional to __________ (see template above).  </w:t>
            </w:r>
            <w:r w:rsidRPr="00BD34EB">
              <w:rPr>
                <w:rFonts w:ascii="Times New Roman" w:hAnsi="Times New Roman" w:cs="Times New Roman"/>
              </w:rPr>
              <w:t xml:space="preserve">This gives a simple explanation for how the variables are related graphically (which is half of the purpose of the lab) before going into the mathematical relationship (which we obtained from the graph).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Math Model</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The math model we discovered was...</w:t>
            </w:r>
          </w:p>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This takes the qualitative "linear relationship" and makes it more quantitative.</w:t>
            </w:r>
          </w:p>
        </w:tc>
      </w:tr>
      <w:tr w:rsidR="001801E1" w:rsidRPr="00BD34EB" w:rsidTr="00E42B27">
        <w:tc>
          <w:tcPr>
            <w:tcW w:w="5000" w:type="pct"/>
            <w:gridSpan w:val="2"/>
            <w:shd w:val="clear" w:color="auto" w:fill="808080" w:themeFill="background1" w:themeFillShade="80"/>
          </w:tcPr>
          <w:p w:rsidR="001801E1" w:rsidRPr="00BD34EB" w:rsidRDefault="001801E1" w:rsidP="001801E1">
            <w:pPr>
              <w:spacing w:line="276" w:lineRule="auto"/>
              <w:jc w:val="center"/>
              <w:rPr>
                <w:rFonts w:ascii="Times New Roman" w:hAnsi="Times New Roman" w:cs="Times New Roman"/>
              </w:rPr>
            </w:pPr>
            <w:r w:rsidRPr="00BD34EB">
              <w:rPr>
                <w:rFonts w:ascii="Times New Roman" w:hAnsi="Times New Roman" w:cs="Times New Roman"/>
              </w:rPr>
              <w:t>Paragraph 2: Y-Intercept</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Transition Sentence</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Now that you have stated the mathematical model, you will explain each part of the equation. Tell the reader that you will now focus on the y-intercept.</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Physical Meaning</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Physical meaning of the y-intercept, including your value (with units).</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New Vocabulary</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If applicable, state </w:t>
            </w:r>
            <w:r w:rsidRPr="00BD34EB">
              <w:rPr>
                <w:rFonts w:ascii="Times New Roman" w:hAnsi="Times New Roman" w:cs="Times New Roman"/>
                <w:b/>
              </w:rPr>
              <w:t>and</w:t>
            </w:r>
            <w:r w:rsidRPr="00BD34EB">
              <w:rPr>
                <w:rFonts w:ascii="Times New Roman" w:hAnsi="Times New Roman" w:cs="Times New Roman"/>
              </w:rPr>
              <w:t xml:space="preserve"> define the new vocabulary term for the y-intercept.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Conceptual Explanation</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Conceptually, explain if the value you got makes sense.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Mathematical Explanation</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Mathematically, explain if the value you got makes sense (how big is it compared to your largest y-value).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Expected Value</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Explain what we would have </w:t>
            </w:r>
            <w:r w:rsidRPr="00BD34EB">
              <w:rPr>
                <w:rFonts w:ascii="Times New Roman" w:hAnsi="Times New Roman" w:cs="Times New Roman"/>
                <w:b/>
              </w:rPr>
              <w:t>expected</w:t>
            </w:r>
            <w:r w:rsidRPr="00BD34EB">
              <w:rPr>
                <w:rFonts w:ascii="Times New Roman" w:hAnsi="Times New Roman" w:cs="Times New Roman"/>
              </w:rPr>
              <w:t xml:space="preserve"> the y-intercept to be.</w:t>
            </w:r>
          </w:p>
        </w:tc>
      </w:tr>
      <w:tr w:rsidR="001801E1" w:rsidRPr="00BD34EB" w:rsidTr="00E42B27">
        <w:tc>
          <w:tcPr>
            <w:tcW w:w="5000" w:type="pct"/>
            <w:gridSpan w:val="2"/>
            <w:shd w:val="clear" w:color="auto" w:fill="808080" w:themeFill="background1" w:themeFillShade="80"/>
          </w:tcPr>
          <w:p w:rsidR="001801E1" w:rsidRPr="00BD34EB" w:rsidRDefault="001801E1" w:rsidP="00E42B27">
            <w:pPr>
              <w:spacing w:line="276" w:lineRule="auto"/>
              <w:jc w:val="center"/>
              <w:rPr>
                <w:rFonts w:ascii="Times New Roman" w:hAnsi="Times New Roman" w:cs="Times New Roman"/>
              </w:rPr>
            </w:pPr>
            <w:r w:rsidRPr="00BD34EB">
              <w:rPr>
                <w:rFonts w:ascii="Times New Roman" w:hAnsi="Times New Roman" w:cs="Times New Roman"/>
              </w:rPr>
              <w:t>Paragraph 3: Slope</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Transition Sentence</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Now tell the reader that you will now focus on the slope.</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Physical Meaning</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Physical meaning of the slope, including your value (with units).</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What if...</w:t>
            </w:r>
          </w:p>
        </w:tc>
        <w:tc>
          <w:tcPr>
            <w:tcW w:w="3837" w:type="pct"/>
          </w:tcPr>
          <w:p w:rsidR="001801E1" w:rsidRPr="00BD34EB" w:rsidRDefault="001801E1" w:rsidP="001801E1">
            <w:pPr>
              <w:spacing w:line="276" w:lineRule="auto"/>
              <w:rPr>
                <w:rFonts w:ascii="Times New Roman" w:hAnsi="Times New Roman" w:cs="Times New Roman"/>
              </w:rPr>
            </w:pPr>
            <w:r>
              <w:rPr>
                <w:rFonts w:ascii="Times New Roman" w:hAnsi="Times New Roman" w:cs="Times New Roman"/>
              </w:rPr>
              <w:t>Explain what would happen/</w:t>
            </w:r>
            <w:r w:rsidRPr="00BD34EB">
              <w:rPr>
                <w:rFonts w:ascii="Times New Roman" w:hAnsi="Times New Roman" w:cs="Times New Roman"/>
              </w:rPr>
              <w:t xml:space="preserve">what it would physically mean if the slope </w:t>
            </w:r>
            <w:r>
              <w:rPr>
                <w:rFonts w:ascii="Times New Roman" w:hAnsi="Times New Roman" w:cs="Times New Roman"/>
              </w:rPr>
              <w:t>were larger/</w:t>
            </w:r>
            <w:r w:rsidRPr="00BD34EB">
              <w:rPr>
                <w:rFonts w:ascii="Times New Roman" w:hAnsi="Times New Roman" w:cs="Times New Roman"/>
              </w:rPr>
              <w:t>smaller</w:t>
            </w:r>
            <w:r>
              <w:rPr>
                <w:rFonts w:ascii="Times New Roman" w:hAnsi="Times New Roman" w:cs="Times New Roman"/>
              </w:rPr>
              <w:t>.</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New Vocabulary</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If applicable, state </w:t>
            </w:r>
            <w:r w:rsidRPr="00BD34EB">
              <w:rPr>
                <w:rFonts w:ascii="Times New Roman" w:hAnsi="Times New Roman" w:cs="Times New Roman"/>
                <w:b/>
              </w:rPr>
              <w:t>and</w:t>
            </w:r>
            <w:r w:rsidRPr="00BD34EB">
              <w:rPr>
                <w:rFonts w:ascii="Times New Roman" w:hAnsi="Times New Roman" w:cs="Times New Roman"/>
              </w:rPr>
              <w:t xml:space="preserve"> define the new vocabulary term for the slope. </w:t>
            </w:r>
          </w:p>
        </w:tc>
      </w:tr>
      <w:tr w:rsidR="001801E1" w:rsidRPr="00BD34EB" w:rsidTr="00E42B27">
        <w:tc>
          <w:tcPr>
            <w:tcW w:w="5000" w:type="pct"/>
            <w:gridSpan w:val="2"/>
            <w:shd w:val="clear" w:color="auto" w:fill="808080" w:themeFill="background1" w:themeFillShade="80"/>
          </w:tcPr>
          <w:p w:rsidR="001801E1" w:rsidRPr="00BD34EB" w:rsidRDefault="001801E1" w:rsidP="00E42B27">
            <w:pPr>
              <w:spacing w:line="276" w:lineRule="auto"/>
              <w:jc w:val="center"/>
              <w:rPr>
                <w:rFonts w:ascii="Times New Roman" w:hAnsi="Times New Roman" w:cs="Times New Roman"/>
              </w:rPr>
            </w:pPr>
            <w:r w:rsidRPr="00BD34EB">
              <w:rPr>
                <w:rFonts w:ascii="Times New Roman" w:hAnsi="Times New Roman" w:cs="Times New Roman"/>
              </w:rPr>
              <w:t>Paragraph 4: General Formula</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Transition Sentence</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Tell the reader that, based on the information discussed earlier and on a class consensus, you will show how to get from your math model to the general formula.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Derive the Formula</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Now show that process. You should take a few sentences to explain how to arrive at the final equation. This is especially true if you end up removing parts of the equation as needed if they end up being zero</w:t>
            </w:r>
            <w:r>
              <w:rPr>
                <w:rFonts w:ascii="Times New Roman" w:hAnsi="Times New Roman" w:cs="Times New Roman"/>
              </w:rPr>
              <w:t>/close to zero</w:t>
            </w:r>
            <w:r w:rsidRPr="00BD34EB">
              <w:rPr>
                <w:rFonts w:ascii="Times New Roman" w:hAnsi="Times New Roman" w:cs="Times New Roman"/>
              </w:rPr>
              <w:t xml:space="preserve">.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New Vocabulary</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State and define any remaining vocabulary terms needed to understand the general formula.</w:t>
            </w:r>
          </w:p>
        </w:tc>
      </w:tr>
      <w:tr w:rsidR="001801E1" w:rsidRPr="00BD34EB" w:rsidTr="00E42B27">
        <w:tc>
          <w:tcPr>
            <w:tcW w:w="5000" w:type="pct"/>
            <w:gridSpan w:val="2"/>
            <w:shd w:val="clear" w:color="auto" w:fill="808080" w:themeFill="background1" w:themeFillShade="80"/>
          </w:tcPr>
          <w:p w:rsidR="001801E1" w:rsidRPr="00BD34EB" w:rsidRDefault="001801E1" w:rsidP="00E42B27">
            <w:pPr>
              <w:spacing w:line="276" w:lineRule="auto"/>
              <w:jc w:val="center"/>
              <w:rPr>
                <w:rFonts w:ascii="Times New Roman" w:hAnsi="Times New Roman" w:cs="Times New Roman"/>
              </w:rPr>
            </w:pPr>
            <w:r w:rsidRPr="00BD34EB">
              <w:rPr>
                <w:rFonts w:ascii="Times New Roman" w:hAnsi="Times New Roman" w:cs="Times New Roman"/>
              </w:rPr>
              <w:t>Paragraph 5: Sources of Error/Inaccuracy</w:t>
            </w:r>
          </w:p>
        </w:tc>
      </w:tr>
      <w:tr w:rsidR="001801E1" w:rsidRPr="00BD34EB" w:rsidTr="00E42B27">
        <w:trPr>
          <w:trHeight w:val="75"/>
        </w:trPr>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Transition Sentence</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Tell the reader that even though you were able to derive the general formula, that your data could have been more accurate or precise.</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Source of Error #1</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Explain one possible source of inaccuracy or error. </w:t>
            </w:r>
            <w:r w:rsidRPr="00BD34EB">
              <w:rPr>
                <w:rFonts w:ascii="Times New Roman" w:hAnsi="Times New Roman" w:cs="Times New Roman"/>
                <w:b/>
              </w:rPr>
              <w:t>Be specific.</w:t>
            </w:r>
            <w:r w:rsidRPr="00BD34EB">
              <w:rPr>
                <w:rFonts w:ascii="Times New Roman" w:hAnsi="Times New Roman" w:cs="Times New Roman"/>
              </w:rPr>
              <w:t xml:space="preserve"> You need to describe limitations about this lab (either the procedures or the equipment). Do NOT describe ways that you were not "careful" enough (such as you calculated or graphed something wrong).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How to Reduce Error #1</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Explain how you could reduce that source of error. </w:t>
            </w:r>
            <w:r w:rsidRPr="00BD34EB">
              <w:rPr>
                <w:rFonts w:ascii="Times New Roman" w:hAnsi="Times New Roman" w:cs="Times New Roman"/>
                <w:b/>
              </w:rPr>
              <w:t>Be specific.</w:t>
            </w:r>
            <w:r w:rsidRPr="00BD34EB">
              <w:rPr>
                <w:rFonts w:ascii="Times New Roman" w:hAnsi="Times New Roman" w:cs="Times New Roman"/>
              </w:rPr>
              <w:t xml:space="preserve"> For example, what equipment could you use or what precautions could you take when measuring.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Source of Error #2</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Explain one possible source of inaccuracy or error. </w:t>
            </w:r>
            <w:r w:rsidRPr="00BD34EB">
              <w:rPr>
                <w:rFonts w:ascii="Times New Roman" w:hAnsi="Times New Roman" w:cs="Times New Roman"/>
                <w:b/>
              </w:rPr>
              <w:t>Be specific.</w:t>
            </w:r>
            <w:r w:rsidRPr="00BD34EB">
              <w:rPr>
                <w:rFonts w:ascii="Times New Roman" w:hAnsi="Times New Roman" w:cs="Times New Roman"/>
              </w:rPr>
              <w:t xml:space="preserve"> You need to describe limitations about this lab (either the procedures or the equipment). Do NOT describe ways that you were not "careful" enough (such as you calculated or graphed something wrong).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How to Reduce Error #2</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Explain how you could reduce that source of error. </w:t>
            </w:r>
            <w:r w:rsidRPr="00BD34EB">
              <w:rPr>
                <w:rFonts w:ascii="Times New Roman" w:hAnsi="Times New Roman" w:cs="Times New Roman"/>
                <w:b/>
              </w:rPr>
              <w:t>Be specific.</w:t>
            </w:r>
            <w:r w:rsidRPr="00BD34EB">
              <w:rPr>
                <w:rFonts w:ascii="Times New Roman" w:hAnsi="Times New Roman" w:cs="Times New Roman"/>
              </w:rPr>
              <w:t xml:space="preserve"> For example, what equipment could you use or what precautions could you take when measuring. </w:t>
            </w:r>
          </w:p>
        </w:tc>
      </w:tr>
      <w:tr w:rsidR="001801E1" w:rsidRPr="00BD34EB" w:rsidTr="00E42B27">
        <w:tc>
          <w:tcPr>
            <w:tcW w:w="1163"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Concluding Sentence</w:t>
            </w:r>
          </w:p>
        </w:tc>
        <w:tc>
          <w:tcPr>
            <w:tcW w:w="3837" w:type="pct"/>
          </w:tcPr>
          <w:p w:rsidR="001801E1" w:rsidRPr="00BD34EB" w:rsidRDefault="001801E1" w:rsidP="00E42B27">
            <w:pPr>
              <w:spacing w:line="276" w:lineRule="auto"/>
              <w:rPr>
                <w:rFonts w:ascii="Times New Roman" w:hAnsi="Times New Roman" w:cs="Times New Roman"/>
              </w:rPr>
            </w:pPr>
            <w:r w:rsidRPr="00BD34EB">
              <w:rPr>
                <w:rFonts w:ascii="Times New Roman" w:hAnsi="Times New Roman" w:cs="Times New Roman"/>
              </w:rPr>
              <w:t xml:space="preserve">Give some conclusion about how closely your math model matched the general formula and if the experimental errors had a large effect or not. </w:t>
            </w:r>
          </w:p>
        </w:tc>
      </w:tr>
    </w:tbl>
    <w:p w:rsidR="001801E1" w:rsidRPr="001801E1" w:rsidRDefault="001801E1">
      <w:pPr>
        <w:rPr>
          <w:sz w:val="4"/>
        </w:rPr>
      </w:pPr>
    </w:p>
    <w:sectPr w:rsidR="001801E1" w:rsidRPr="001801E1" w:rsidSect="000774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D0CBC"/>
    <w:multiLevelType w:val="hybridMultilevel"/>
    <w:tmpl w:val="81C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077461"/>
    <w:rsid w:val="00077461"/>
    <w:rsid w:val="001801E1"/>
    <w:rsid w:val="002B4771"/>
    <w:rsid w:val="002D1CEF"/>
    <w:rsid w:val="0045467C"/>
    <w:rsid w:val="00773C8A"/>
    <w:rsid w:val="007C7F84"/>
    <w:rsid w:val="00873E38"/>
    <w:rsid w:val="008B2BC9"/>
    <w:rsid w:val="00A73DD4"/>
    <w:rsid w:val="00B1031A"/>
    <w:rsid w:val="00FE1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94512-F5FE-4A90-9D85-B6CA4488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McKeon</dc:creator>
  <cp:keywords/>
  <dc:description/>
  <cp:lastModifiedBy>Jerika McKeon</cp:lastModifiedBy>
  <cp:revision>3</cp:revision>
  <dcterms:created xsi:type="dcterms:W3CDTF">2019-02-18T15:27:00Z</dcterms:created>
  <dcterms:modified xsi:type="dcterms:W3CDTF">2019-02-18T15:28:00Z</dcterms:modified>
</cp:coreProperties>
</file>